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B7" w:rsidRPr="000638B7" w:rsidRDefault="000638B7" w:rsidP="000638B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Toc138155795"/>
      <w:bookmarkStart w:id="1" w:name="_Toc138366247"/>
      <w:bookmarkStart w:id="2" w:name="_Toc139398469"/>
      <w:r w:rsidRPr="000638B7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bookmarkEnd w:id="0"/>
      <w:bookmarkEnd w:id="1"/>
      <w:bookmarkEnd w:id="2"/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0638B7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0638B7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Ainun, H. (2016). Analisis Perhitungan Harga Pokok Produksi Menggunakan Metode Full Costing (Studi Kasus Pada UMKM Konveksi Mahargo Bojonegoro).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Vol. 5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0638B7">
        <w:rPr>
          <w:rFonts w:ascii="Times New Roman" w:hAnsi="Times New Roman" w:cs="Times New Roman"/>
          <w:noProof/>
          <w:sz w:val="24"/>
          <w:szCs w:val="24"/>
        </w:rPr>
        <w:t>, 1–14. https://jimfeb.ub.ac.id/index.php/jimfeb/article/view/4226/3740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Anggraeni, I., Priatna, H., &amp; Madaniah, D. (2020). Pengaruh Biaya Bahan Baku Dan Biaya Tenaga Kerja Terhadap Volume Produksi Pada CV Ismaya Citra Utama.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638B7">
        <w:rPr>
          <w:rFonts w:ascii="Times New Roman" w:hAnsi="Times New Roman" w:cs="Times New Roman"/>
          <w:noProof/>
          <w:sz w:val="24"/>
          <w:szCs w:val="24"/>
        </w:rPr>
        <w:t>(2), hlm 22-32. http://ejournal.unibba.ac.id/index.php/AKURAT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BUDIARTHA, M.Si., CA., CPA, D. I. K. (2016).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AKUNTANSI BIAYA PENDEKATAN TRADISIONAL DAN MODERN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(2nd ed.). percetakan Palawa Sari.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Dewi, SE., Ak., M.Ak., CA, H. P., &amp; Hardiyanti, G. (2018). Analisis Perhitungan Harga Jual Produk Dengan Dasar Harga Pokok Pesanan Metode Full Costing Studi Pada Ud. Kube Mawar Putih.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Bisnis Krisnadwipayana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638B7">
        <w:rPr>
          <w:rFonts w:ascii="Times New Roman" w:hAnsi="Times New Roman" w:cs="Times New Roman"/>
          <w:noProof/>
          <w:sz w:val="24"/>
          <w:szCs w:val="24"/>
        </w:rPr>
        <w:t>(3). https://doi.org/10.35137/jabk.v5i3.229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Eloa Patrisia Merseyla. (2018).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Analisis Biaya Produksi Untuk Menentukan Harga Jual Rumah Tipe 50 Pada PT. Bangun Dunia Realstate Bandar Lampung</w:t>
      </w:r>
      <w:r w:rsidRPr="000638B7">
        <w:rPr>
          <w:rFonts w:ascii="Times New Roman" w:hAnsi="Times New Roman" w:cs="Times New Roman"/>
          <w:noProof/>
          <w:sz w:val="24"/>
          <w:szCs w:val="24"/>
        </w:rPr>
        <w:t>. STIE Gentiaras Bandar Lampung.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Firmansyah, I. (2014).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Akuntansi Biaya itu Gampang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(P. Ratnapuri (ed.); Cetakan I). Dunia Cerdas.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Hidayat, L., &amp; Halim, S. (2013). Analisis Biaya Produksi Dalam Meningkatkan Profitabilitas Perusahaan.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Kesatuan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638B7">
        <w:rPr>
          <w:rFonts w:ascii="Times New Roman" w:hAnsi="Times New Roman" w:cs="Times New Roman"/>
          <w:noProof/>
          <w:sz w:val="24"/>
          <w:szCs w:val="24"/>
        </w:rPr>
        <w:t>(2), 159–168. https://doi.org/10.37641/jimkes.v1i2.263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Lestari, W., &amp; Permana, D. B. (2018).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AKUNTANSI BIAYA DALAM PERSPEKTIF MANAJERIAL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(Edisi 1). PT RAJAGRAFINDO PERSADA.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Mulyadi. (2014).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Akuntansi Biaya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(Edisi 5). UPP STIM YKPN.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Mulyadi. (2016).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Akuntansi Biaya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(5th ed.). unit penerbit dan percetakan.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Nurtanio. (2019). Analisis Perhitungan Harga Pokok Produksi dengan Penerapan Metode Full Costing pada UMKM Kota Banda Aceh.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Ekonomi Akuntansi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638B7">
        <w:rPr>
          <w:rFonts w:ascii="Times New Roman" w:hAnsi="Times New Roman" w:cs="Times New Roman"/>
          <w:noProof/>
          <w:sz w:val="24"/>
          <w:szCs w:val="24"/>
        </w:rPr>
        <w:t>(2), 59–70. http://akuntansisangatmudah.blogspot.com/2014/04/kerangka-konseptual-teori-akuntansi.html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Rizaty,  monavia ayu. (2022). Industri Tekstil Kembali Melesat 13,74% pada Kuartal II/2022.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Dataindonesia.Id</w:t>
      </w:r>
      <w:r w:rsidRPr="000638B7">
        <w:rPr>
          <w:rFonts w:ascii="Times New Roman" w:hAnsi="Times New Roman" w:cs="Times New Roman"/>
          <w:noProof/>
          <w:sz w:val="24"/>
          <w:szCs w:val="24"/>
        </w:rPr>
        <w:t>. https://dataindonesia.id/sektor-riil/detail/industri-tekstil-kembali-melesat-1374-pada-kuartal-ii2022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Student, M. T., Kumar, R. R., Omments, R. E. C., Prajapati, A., Blockchain, T.-A., Ml, A. I., Randive, P. S. N., Chaudhari, S., Barde, S., Devices, E., Mittal, S., Schmidt, M. W. M., Id, S. N. A., PREISER, W. F. E., OSTROFF, E., </w:t>
      </w:r>
      <w:r w:rsidRPr="000638B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Choudhary, R., Bit-cell, M., In, S. S., Fullfillment, P., … Fellowship, W. (2021). ANALISIS PENENTUAN HARGA POKOK PRODUKSI KONVEKSI BERDASARKAN METODE FULL COSTING(STUDI KASUS PADA CV. ZAMRI MEDAN).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Frontiers in Neuroscience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0638B7">
        <w:rPr>
          <w:rFonts w:ascii="Times New Roman" w:hAnsi="Times New Roman" w:cs="Times New Roman"/>
          <w:noProof/>
          <w:sz w:val="24"/>
          <w:szCs w:val="24"/>
        </w:rPr>
        <w:t>(1), 1–13.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sugiyono, P. D. (2016).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Kombinasi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(M. T. sutopo (ed.); 8th ed.). ALFABETA, cv.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Sugiyono, P. D. (2014).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KUALITATIF,KUANTITATIF, DAN R&amp;D</w:t>
      </w:r>
      <w:r w:rsidRPr="000638B7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Sujarweni, V. wiratna. (2015).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akuntansi biaya teori &amp; penerapannya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 (mona (ed.)). penerbit pustaka baru press.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Tandi Mariana, D. N. D. (2022). Analisis Penentuan Harga Pokok Produksi dengan Metode full costing dan Variabel costing Pada Usaha Penjahit Dewanta.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Jurnal ULET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638B7">
        <w:rPr>
          <w:rFonts w:ascii="Times New Roman" w:hAnsi="Times New Roman" w:cs="Times New Roman"/>
          <w:noProof/>
          <w:sz w:val="24"/>
          <w:szCs w:val="24"/>
        </w:rPr>
        <w:t>, 62.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Zamrodah, Y. (2016). Analisis Perhitungan Harga Pokok Produksi Sebagai Penentu Harga Jual Menggunakan Metode Full Costing (Studi Kasus Pada Cv Karya Mulia Kencana Medan).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Negeri Sumatera Utara</w:t>
      </w:r>
      <w:r w:rsidRPr="000638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638B7">
        <w:rPr>
          <w:rFonts w:ascii="Times New Roman" w:hAnsi="Times New Roman" w:cs="Times New Roman"/>
          <w:noProof/>
          <w:sz w:val="24"/>
          <w:szCs w:val="24"/>
        </w:rPr>
        <w:t>(2), 1–23.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  <w:lang w:val="id-ID"/>
        </w:rPr>
      </w:pPr>
      <w:r w:rsidRPr="000638B7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0638B7">
        <w:rPr>
          <w:rFonts w:ascii="Times New Roman" w:hAnsi="Times New Roman" w:cs="Times New Roman"/>
          <w:sz w:val="24"/>
          <w:szCs w:val="24"/>
          <w:lang w:val="id-ID"/>
        </w:rPr>
        <w:t xml:space="preserve">Mulyadi. (2014). </w:t>
      </w:r>
      <w:r w:rsidRPr="000638B7">
        <w:rPr>
          <w:rFonts w:ascii="Times New Roman" w:hAnsi="Times New Roman" w:cs="Times New Roman"/>
          <w:i/>
          <w:sz w:val="24"/>
          <w:szCs w:val="24"/>
          <w:lang w:val="id-ID"/>
        </w:rPr>
        <w:t>Akuntansi Biaya</w:t>
      </w:r>
      <w:r w:rsidRPr="000638B7">
        <w:rPr>
          <w:rFonts w:ascii="Times New Roman" w:hAnsi="Times New Roman" w:cs="Times New Roman"/>
          <w:sz w:val="24"/>
          <w:szCs w:val="24"/>
          <w:lang w:val="id-ID"/>
        </w:rPr>
        <w:t>. UPP STIM YKPM : Yogyakarta.</w:t>
      </w:r>
    </w:p>
    <w:p w:rsidR="000638B7" w:rsidRPr="000638B7" w:rsidRDefault="000638B7" w:rsidP="000638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638B7">
        <w:rPr>
          <w:rFonts w:ascii="Times New Roman" w:hAnsi="Times New Roman" w:cs="Times New Roman"/>
          <w:noProof/>
          <w:sz w:val="24"/>
          <w:szCs w:val="24"/>
          <w:lang w:val="id-ID"/>
        </w:rPr>
        <w:t>Maghfirah, M., &amp; BZ, F. S. (2016). Analisis perhitungan harga pokok produksi dengan penerapan metode full costing pada UMKM Kota Banda Aceh. 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ilmiah mahasiswa ekonomi akuntansi</w:t>
      </w:r>
      <w:r w:rsidRPr="000638B7">
        <w:rPr>
          <w:rFonts w:ascii="Times New Roman" w:hAnsi="Times New Roman" w:cs="Times New Roman"/>
          <w:noProof/>
          <w:sz w:val="24"/>
          <w:szCs w:val="24"/>
          <w:lang w:val="id-ID"/>
        </w:rPr>
        <w:t>, </w:t>
      </w:r>
      <w:r w:rsidRPr="000638B7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1</w:t>
      </w:r>
      <w:r w:rsidRPr="000638B7">
        <w:rPr>
          <w:rFonts w:ascii="Times New Roman" w:hAnsi="Times New Roman" w:cs="Times New Roman"/>
          <w:noProof/>
          <w:sz w:val="24"/>
          <w:szCs w:val="24"/>
          <w:lang w:val="id-ID"/>
        </w:rPr>
        <w:t>(2), 59-70.</w:t>
      </w:r>
    </w:p>
    <w:p w:rsidR="000638B7" w:rsidRPr="000638B7" w:rsidRDefault="000638B7" w:rsidP="000638B7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638B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Erikson Pakpahan. (2019). </w:t>
      </w:r>
      <w:r w:rsidRPr="000638B7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Biaya Produksi Dengan Metode Full Costing Untuk Menentukan Harga Jual Pakaian Pada Konveksi Garuda Bandar Lampung</w:t>
      </w:r>
      <w:r w:rsidRPr="000638B7">
        <w:rPr>
          <w:rFonts w:ascii="Times New Roman" w:hAnsi="Times New Roman" w:cs="Times New Roman"/>
          <w:noProof/>
          <w:sz w:val="24"/>
          <w:szCs w:val="24"/>
          <w:lang w:val="id-ID"/>
        </w:rPr>
        <w:t>. STIE Gentiaras Bandar Lampung.</w:t>
      </w:r>
    </w:p>
    <w:p w:rsidR="000638B7" w:rsidRPr="000638B7" w:rsidRDefault="000638B7" w:rsidP="000638B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638B7" w:rsidRPr="000638B7" w:rsidRDefault="000638B7" w:rsidP="000638B7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D46D87" w:rsidRDefault="00005C78">
      <w:bookmarkStart w:id="3" w:name="_GoBack"/>
      <w:bookmarkEnd w:id="3"/>
    </w:p>
    <w:sectPr w:rsidR="00D46D87" w:rsidSect="000638B7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49E2"/>
    <w:rsid w:val="00005C78"/>
    <w:rsid w:val="000638B7"/>
    <w:rsid w:val="000B1CAC"/>
    <w:rsid w:val="00127D71"/>
    <w:rsid w:val="004949E2"/>
    <w:rsid w:val="006D6571"/>
    <w:rsid w:val="007D0492"/>
    <w:rsid w:val="00B953DB"/>
    <w:rsid w:val="00C772F8"/>
    <w:rsid w:val="00D02ABE"/>
    <w:rsid w:val="00E6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2023-07-17T04:24:00Z</dcterms:created>
  <dcterms:modified xsi:type="dcterms:W3CDTF">2023-07-19T14:13:00Z</dcterms:modified>
</cp:coreProperties>
</file>